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8E516" w14:textId="77777777" w:rsidR="00E75FB9" w:rsidRDefault="00E75FB9" w:rsidP="00E75FB9">
      <w:pPr>
        <w:ind w:firstLine="0"/>
        <w:rPr>
          <w:b/>
        </w:rPr>
      </w:pPr>
    </w:p>
    <w:p w14:paraId="12D96273" w14:textId="77777777"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p w14:paraId="4E22182A" w14:textId="77777777" w:rsidR="004A789E" w:rsidRDefault="004A789E" w:rsidP="00E75FB9">
      <w:pPr>
        <w:ind w:firstLine="0"/>
        <w:rPr>
          <w:b/>
        </w:rPr>
      </w:pPr>
    </w:p>
    <w:p w14:paraId="0D05E531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5C0646B1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6364BCA" w14:textId="04F89B41" w:rsidR="00E75FB9" w:rsidRPr="00E947AF" w:rsidRDefault="00E947AF" w:rsidP="00E947AF">
            <w:pPr>
              <w:spacing w:line="276" w:lineRule="auto"/>
              <w:ind w:firstLine="0"/>
              <w:rPr>
                <w:b/>
                <w:bCs/>
              </w:rPr>
            </w:pPr>
            <w:r w:rsidRPr="00E947AF">
              <w:rPr>
                <w:b/>
                <w:bCs/>
              </w:rPr>
              <w:t>Lotsendienst-Potsdam - Rahmenvereinbarungen für die Erbringung von individuellen und spezifischen Qualifizierungs-, Beratungs- und Coachingleistungen (QBC, Los 1) und für die Durchführung von Development Centern (DC, Los 2) für Existenzgründende in der Vorgründungsphase in der Landeshauptstadt Potsdam</w:t>
            </w:r>
          </w:p>
        </w:tc>
      </w:tr>
      <w:tr w:rsidR="00E75FB9" w:rsidRPr="00E75FB9" w14:paraId="718DBAF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7D2EAFC" w14:textId="752076D3" w:rsidR="00E75FB9" w:rsidRPr="00E947AF" w:rsidRDefault="00E947AF" w:rsidP="00E947AF">
            <w:pPr>
              <w:spacing w:line="276" w:lineRule="auto"/>
              <w:ind w:firstLine="0"/>
              <w:jc w:val="left"/>
              <w:rPr>
                <w:b/>
                <w:bCs/>
              </w:rPr>
            </w:pPr>
            <w:r w:rsidRPr="00E947AF">
              <w:rPr>
                <w:b/>
                <w:bCs/>
              </w:rPr>
              <w:t>OV-L-402-134-26</w:t>
            </w:r>
          </w:p>
        </w:tc>
      </w:tr>
    </w:tbl>
    <w:p w14:paraId="654A3B1E" w14:textId="77777777" w:rsidR="00E75FB9" w:rsidRDefault="00E75FB9" w:rsidP="00E75FB9">
      <w:pPr>
        <w:ind w:firstLine="0"/>
      </w:pPr>
    </w:p>
    <w:p w14:paraId="360DC5C9" w14:textId="77777777" w:rsidR="00E947AF" w:rsidRPr="00FC32EB" w:rsidRDefault="00E947AF" w:rsidP="00E947AF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i/>
          <w:iCs/>
          <w:color w:val="000000"/>
          <w:szCs w:val="20"/>
        </w:rPr>
      </w:pPr>
      <w:r w:rsidRPr="00FC32EB">
        <w:rPr>
          <w:rFonts w:cs="Arial"/>
          <w:i/>
          <w:iCs/>
          <w:color w:val="000000"/>
          <w:szCs w:val="20"/>
        </w:rPr>
        <w:t xml:space="preserve">Diese Erklärung ist </w:t>
      </w:r>
      <w:r w:rsidRPr="00FC32EB">
        <w:rPr>
          <w:rFonts w:cs="Arial"/>
          <w:i/>
          <w:iCs/>
          <w:color w:val="000000"/>
          <w:szCs w:val="20"/>
          <w:u w:val="single"/>
        </w:rPr>
        <w:t>gesondert für jedes Los zu tätigen</w:t>
      </w:r>
      <w:r w:rsidRPr="00FC32EB">
        <w:rPr>
          <w:rFonts w:cs="Arial"/>
          <w:i/>
          <w:iCs/>
          <w:color w:val="000000"/>
          <w:szCs w:val="20"/>
        </w:rPr>
        <w:t xml:space="preserve">, für welches beabsichtigt wird, ein Angebot abzugeben. Die Angaben werden spezifisch für jedes Los bewertet. </w:t>
      </w:r>
    </w:p>
    <w:p w14:paraId="49697CE5" w14:textId="77777777" w:rsidR="00E947AF" w:rsidRDefault="00E947AF" w:rsidP="00E947AF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000000"/>
          <w:szCs w:val="20"/>
        </w:rPr>
      </w:pPr>
    </w:p>
    <w:p w14:paraId="6EE944F7" w14:textId="77777777" w:rsidR="00E947AF" w:rsidRPr="00260F5F" w:rsidRDefault="00E947AF" w:rsidP="00E947AF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000000"/>
          <w:szCs w:val="20"/>
        </w:rPr>
      </w:pPr>
    </w:p>
    <w:p w14:paraId="0607A787" w14:textId="77777777" w:rsidR="00E947AF" w:rsidRDefault="00E947AF" w:rsidP="00E947AF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000000"/>
          <w:szCs w:val="20"/>
        </w:rPr>
      </w:pPr>
      <w:r w:rsidRPr="00260F5F">
        <w:rPr>
          <w:rFonts w:cs="Arial"/>
          <w:color w:val="000000"/>
          <w:szCs w:val="20"/>
        </w:rPr>
        <w:t xml:space="preserve">Ich/Wir geben die Erklärung für folgendes Los ab: </w:t>
      </w:r>
    </w:p>
    <w:p w14:paraId="6EB299D1" w14:textId="77777777" w:rsidR="00E947AF" w:rsidRDefault="00E947AF" w:rsidP="00E947AF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000000"/>
          <w:szCs w:val="20"/>
        </w:rPr>
      </w:pPr>
    </w:p>
    <w:p w14:paraId="54C3D478" w14:textId="77777777" w:rsidR="00E947AF" w:rsidRPr="0016122D" w:rsidRDefault="00E947AF" w:rsidP="00E947AF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MS Gothic" w:cs="Arial"/>
          <w:color w:val="000000"/>
          <w:szCs w:val="20"/>
          <w:lang w:eastAsia="de-DE"/>
        </w:rPr>
      </w:pPr>
    </w:p>
    <w:p w14:paraId="77BAEF02" w14:textId="77777777" w:rsidR="00E947AF" w:rsidRPr="0016122D" w:rsidRDefault="00FC32EB" w:rsidP="00E947AF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color w:val="000000"/>
          <w:szCs w:val="20"/>
        </w:rPr>
      </w:pPr>
      <w:sdt>
        <w:sdtPr>
          <w:rPr>
            <w:rFonts w:cs="Arial"/>
            <w:sz w:val="24"/>
            <w:szCs w:val="24"/>
          </w:rPr>
          <w:id w:val="-1303835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7A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947AF" w:rsidRPr="00260F5F">
        <w:rPr>
          <w:rFonts w:eastAsia="MS Gothic" w:cs="Arial"/>
          <w:color w:val="000000"/>
          <w:szCs w:val="20"/>
          <w:lang w:eastAsia="de-DE"/>
        </w:rPr>
        <w:tab/>
      </w:r>
      <w:r w:rsidR="00E947AF" w:rsidRPr="00E947AF">
        <w:rPr>
          <w:rFonts w:eastAsia="MS Gothic" w:cs="Arial"/>
          <w:b/>
          <w:bCs/>
          <w:color w:val="000000"/>
          <w:szCs w:val="20"/>
          <w:lang w:eastAsia="de-DE"/>
        </w:rPr>
        <w:t>Los 1</w:t>
      </w:r>
      <w:r w:rsidR="00E947AF" w:rsidRPr="00260F5F">
        <w:rPr>
          <w:rFonts w:eastAsia="MS Gothic" w:cs="Arial"/>
          <w:color w:val="000000"/>
          <w:szCs w:val="20"/>
          <w:lang w:eastAsia="de-DE"/>
        </w:rPr>
        <w:t xml:space="preserve"> </w:t>
      </w:r>
      <w:r w:rsidR="00E947AF">
        <w:rPr>
          <w:rFonts w:eastAsia="MS Gothic" w:cs="Arial"/>
          <w:color w:val="000000"/>
          <w:szCs w:val="20"/>
          <w:lang w:eastAsia="de-DE"/>
        </w:rPr>
        <w:t xml:space="preserve">- </w:t>
      </w:r>
      <w:r w:rsidR="00E947AF" w:rsidRPr="0016122D">
        <w:rPr>
          <w:rFonts w:cs="Arial"/>
          <w:color w:val="000000"/>
          <w:szCs w:val="20"/>
        </w:rPr>
        <w:t xml:space="preserve">individuelle und spezifische </w:t>
      </w:r>
      <w:r w:rsidR="00E947AF" w:rsidRPr="00B46CF9">
        <w:rPr>
          <w:rFonts w:cs="Arial"/>
          <w:color w:val="000000"/>
          <w:szCs w:val="20"/>
        </w:rPr>
        <w:t>Qualifizierungs-, Beratungs- und Coachingleistungen</w:t>
      </w:r>
    </w:p>
    <w:p w14:paraId="597023C0" w14:textId="77777777" w:rsidR="00E947AF" w:rsidRPr="0016122D" w:rsidRDefault="00E947AF" w:rsidP="00E947AF">
      <w:pPr>
        <w:autoSpaceDE w:val="0"/>
        <w:autoSpaceDN w:val="0"/>
        <w:adjustRightInd w:val="0"/>
        <w:spacing w:before="0" w:after="0" w:line="240" w:lineRule="auto"/>
        <w:ind w:left="708" w:firstLine="708"/>
        <w:jc w:val="left"/>
        <w:rPr>
          <w:rFonts w:cs="Arial"/>
          <w:szCs w:val="20"/>
        </w:rPr>
      </w:pPr>
      <w:r w:rsidRPr="0016122D">
        <w:rPr>
          <w:rFonts w:cs="Arial"/>
          <w:color w:val="000000"/>
          <w:szCs w:val="20"/>
        </w:rPr>
        <w:t>(auch "QBC", Einzelberatung)</w:t>
      </w:r>
    </w:p>
    <w:p w14:paraId="3E1858B0" w14:textId="77777777" w:rsidR="00E947AF" w:rsidRDefault="00E947AF" w:rsidP="00E947AF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MS Gothic" w:cs="Arial"/>
          <w:color w:val="000000"/>
          <w:szCs w:val="20"/>
          <w:lang w:eastAsia="de-DE"/>
        </w:rPr>
      </w:pPr>
    </w:p>
    <w:p w14:paraId="470F2CE8" w14:textId="77777777" w:rsidR="00E947AF" w:rsidRDefault="00FC32EB" w:rsidP="00E947AF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MS Gothic" w:cs="Arial"/>
          <w:color w:val="000000"/>
          <w:szCs w:val="20"/>
          <w:lang w:eastAsia="de-DE"/>
        </w:rPr>
      </w:pPr>
      <w:sdt>
        <w:sdtPr>
          <w:rPr>
            <w:rFonts w:cs="Arial"/>
            <w:sz w:val="24"/>
            <w:szCs w:val="24"/>
          </w:rPr>
          <w:id w:val="63182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7A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947AF">
        <w:rPr>
          <w:rFonts w:eastAsia="MS Gothic" w:cs="Arial"/>
          <w:color w:val="000000"/>
          <w:szCs w:val="20"/>
          <w:lang w:eastAsia="de-DE"/>
        </w:rPr>
        <w:tab/>
      </w:r>
      <w:r w:rsidR="00E947AF" w:rsidRPr="00E947AF">
        <w:rPr>
          <w:rFonts w:eastAsia="MS Gothic" w:cs="Arial"/>
          <w:b/>
          <w:bCs/>
          <w:color w:val="000000"/>
          <w:szCs w:val="20"/>
          <w:lang w:eastAsia="de-DE"/>
        </w:rPr>
        <w:t>Los 2</w:t>
      </w:r>
      <w:r w:rsidR="00E947AF">
        <w:rPr>
          <w:rFonts w:eastAsia="MS Gothic" w:cs="Arial"/>
          <w:color w:val="000000"/>
          <w:szCs w:val="20"/>
          <w:lang w:eastAsia="de-DE"/>
        </w:rPr>
        <w:t xml:space="preserve"> – Development Center (DC)</w:t>
      </w:r>
    </w:p>
    <w:p w14:paraId="610C44E9" w14:textId="77777777" w:rsidR="0075122B" w:rsidRDefault="0075122B" w:rsidP="00E75FB9">
      <w:pPr>
        <w:ind w:firstLine="0"/>
      </w:pPr>
    </w:p>
    <w:p w14:paraId="2EBC958F" w14:textId="77777777" w:rsidR="00C24061" w:rsidRDefault="00FC32EB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14:paraId="15F2FB1B" w14:textId="77777777" w:rsidTr="00DC3F8E">
        <w:tc>
          <w:tcPr>
            <w:tcW w:w="2977" w:type="dxa"/>
          </w:tcPr>
          <w:p w14:paraId="13C24C8B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14:paraId="1FFF2FD0" w14:textId="77777777"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1BDA04B3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14:paraId="365669BE" w14:textId="77777777" w:rsidTr="00DC3F8E">
        <w:tc>
          <w:tcPr>
            <w:tcW w:w="2977" w:type="dxa"/>
          </w:tcPr>
          <w:p w14:paraId="2597F781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51FEC849" w14:textId="77777777" w:rsidR="00821AC2" w:rsidRDefault="00821AC2" w:rsidP="00A04D5A">
            <w:pPr>
              <w:ind w:firstLine="0"/>
            </w:pPr>
          </w:p>
        </w:tc>
      </w:tr>
      <w:tr w:rsidR="00821AC2" w14:paraId="05C15015" w14:textId="77777777" w:rsidTr="00DC3F8E">
        <w:tc>
          <w:tcPr>
            <w:tcW w:w="2977" w:type="dxa"/>
          </w:tcPr>
          <w:p w14:paraId="2C2373F8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6724B1AE" w14:textId="77777777" w:rsidR="00821AC2" w:rsidRDefault="00821AC2" w:rsidP="00A04D5A">
            <w:pPr>
              <w:ind w:firstLine="0"/>
            </w:pPr>
          </w:p>
        </w:tc>
      </w:tr>
    </w:tbl>
    <w:p w14:paraId="6429F05F" w14:textId="77777777"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37F755F0" w14:textId="77777777" w:rsidR="00C24061" w:rsidRDefault="00C24061" w:rsidP="00E75FB9">
      <w:pPr>
        <w:ind w:firstLine="0"/>
      </w:pPr>
    </w:p>
    <w:p w14:paraId="2E4744CC" w14:textId="011AA8D0" w:rsidR="00E75FB9" w:rsidRDefault="00FC32EB" w:rsidP="00E947AF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14:paraId="51C30708" w14:textId="77777777" w:rsidTr="00DC3F8E">
        <w:tc>
          <w:tcPr>
            <w:tcW w:w="2977" w:type="dxa"/>
          </w:tcPr>
          <w:p w14:paraId="7F271588" w14:textId="77777777"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14:paraId="1971F0EE" w14:textId="77777777"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43348AF1" w14:textId="77777777"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14:paraId="503618E0" w14:textId="77777777" w:rsidTr="00DC3F8E">
        <w:tc>
          <w:tcPr>
            <w:tcW w:w="2977" w:type="dxa"/>
          </w:tcPr>
          <w:p w14:paraId="41F1A2AF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6DFAF92D" w14:textId="77777777" w:rsidR="006B6C83" w:rsidRDefault="006B6C83" w:rsidP="00E75FB9">
            <w:pPr>
              <w:ind w:firstLine="0"/>
            </w:pPr>
          </w:p>
        </w:tc>
      </w:tr>
      <w:tr w:rsidR="006B6C83" w14:paraId="30E04710" w14:textId="77777777" w:rsidTr="00DC3F8E">
        <w:tc>
          <w:tcPr>
            <w:tcW w:w="2977" w:type="dxa"/>
          </w:tcPr>
          <w:p w14:paraId="46652802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31BCBE60" w14:textId="77777777" w:rsidR="006B6C83" w:rsidRDefault="006B6C83" w:rsidP="00E75FB9">
            <w:pPr>
              <w:ind w:firstLine="0"/>
            </w:pPr>
          </w:p>
        </w:tc>
      </w:tr>
    </w:tbl>
    <w:p w14:paraId="2712F0A7" w14:textId="77777777" w:rsidR="00E75FB9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1CA70738" w14:textId="77777777" w:rsidR="0075122B" w:rsidRPr="00AD562B" w:rsidRDefault="0075122B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3CF94CF5" w14:textId="54F16E2A" w:rsidR="004A789E" w:rsidRPr="0099082B" w:rsidRDefault="004A789E" w:rsidP="00E947AF">
      <w:pPr>
        <w:ind w:left="284" w:firstLine="0"/>
      </w:pPr>
      <w:r>
        <w:t xml:space="preserve">Eine entsprechend </w:t>
      </w:r>
      <w:r w:rsidR="00862E70">
        <w:t xml:space="preserve">in Textform oder </w:t>
      </w:r>
      <w:r>
        <w:t>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9C2B0" w14:textId="77777777" w:rsidR="000B2FD5" w:rsidRDefault="000B2FD5" w:rsidP="00B3223D">
      <w:pPr>
        <w:spacing w:after="0" w:line="240" w:lineRule="auto"/>
      </w:pPr>
      <w:r>
        <w:separator/>
      </w:r>
    </w:p>
  </w:endnote>
  <w:endnote w:type="continuationSeparator" w:id="0">
    <w:p w14:paraId="624ACF4A" w14:textId="77777777" w:rsidR="000B2FD5" w:rsidRDefault="000B2FD5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958CC" w14:textId="77777777"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170638"/>
      <w:docPartObj>
        <w:docPartGallery w:val="Page Numbers (Bottom of Page)"/>
        <w:docPartUnique/>
      </w:docPartObj>
    </w:sdtPr>
    <w:sdtEndPr/>
    <w:sdtContent>
      <w:p w14:paraId="15877DBF" w14:textId="77777777"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22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D75CA" w14:textId="77777777"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4E39A" w14:textId="77777777" w:rsidR="000B2FD5" w:rsidRDefault="000B2FD5" w:rsidP="00B3223D">
      <w:pPr>
        <w:spacing w:after="0" w:line="240" w:lineRule="auto"/>
      </w:pPr>
      <w:r>
        <w:separator/>
      </w:r>
    </w:p>
  </w:footnote>
  <w:footnote w:type="continuationSeparator" w:id="0">
    <w:p w14:paraId="081D8948" w14:textId="77777777" w:rsidR="000B2FD5" w:rsidRDefault="000B2FD5" w:rsidP="00B3223D">
      <w:pPr>
        <w:spacing w:after="0" w:line="240" w:lineRule="auto"/>
      </w:pPr>
      <w:r>
        <w:continuationSeparator/>
      </w:r>
    </w:p>
  </w:footnote>
  <w:footnote w:id="1">
    <w:p w14:paraId="0010E99F" w14:textId="77777777"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A41E1" w14:textId="77777777"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235F4" w14:textId="77777777"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14:paraId="2A2CBBAA" w14:textId="77777777"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14:paraId="1128436D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584C7" w14:textId="77777777"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757793836">
    <w:abstractNumId w:val="1"/>
  </w:num>
  <w:num w:numId="2" w16cid:durableId="1241984803">
    <w:abstractNumId w:val="5"/>
  </w:num>
  <w:num w:numId="3" w16cid:durableId="1756828402">
    <w:abstractNumId w:val="0"/>
  </w:num>
  <w:num w:numId="4" w16cid:durableId="1621452762">
    <w:abstractNumId w:val="5"/>
    <w:lvlOverride w:ilvl="0">
      <w:startOverride w:val="1"/>
    </w:lvlOverride>
  </w:num>
  <w:num w:numId="5" w16cid:durableId="1462921103">
    <w:abstractNumId w:val="5"/>
    <w:lvlOverride w:ilvl="0">
      <w:startOverride w:val="1"/>
    </w:lvlOverride>
  </w:num>
  <w:num w:numId="6" w16cid:durableId="1687125446">
    <w:abstractNumId w:val="11"/>
  </w:num>
  <w:num w:numId="7" w16cid:durableId="1129202998">
    <w:abstractNumId w:val="3"/>
  </w:num>
  <w:num w:numId="8" w16cid:durableId="500774282">
    <w:abstractNumId w:val="4"/>
  </w:num>
  <w:num w:numId="9" w16cid:durableId="1708221066">
    <w:abstractNumId w:val="9"/>
  </w:num>
  <w:num w:numId="10" w16cid:durableId="1821841769">
    <w:abstractNumId w:val="6"/>
  </w:num>
  <w:num w:numId="11" w16cid:durableId="708338040">
    <w:abstractNumId w:val="10"/>
  </w:num>
  <w:num w:numId="12" w16cid:durableId="1823043397">
    <w:abstractNumId w:val="7"/>
  </w:num>
  <w:num w:numId="13" w16cid:durableId="10928185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8220155">
    <w:abstractNumId w:val="8"/>
  </w:num>
  <w:num w:numId="15" w16cid:durableId="9522503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5342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1EC1"/>
    <w:rsid w:val="000055FA"/>
    <w:rsid w:val="00076066"/>
    <w:rsid w:val="0007702A"/>
    <w:rsid w:val="000B2FD5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3E6371"/>
    <w:rsid w:val="00407CC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5122B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62E70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3748D"/>
    <w:rsid w:val="00E512F7"/>
    <w:rsid w:val="00E54D8D"/>
    <w:rsid w:val="00E704F4"/>
    <w:rsid w:val="00E75FB9"/>
    <w:rsid w:val="00E857FD"/>
    <w:rsid w:val="00E90673"/>
    <w:rsid w:val="00E947AF"/>
    <w:rsid w:val="00EB6F70"/>
    <w:rsid w:val="00F40C11"/>
    <w:rsid w:val="00F42711"/>
    <w:rsid w:val="00F6643F"/>
    <w:rsid w:val="00FC32EB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961291"/>
  <w15:docId w15:val="{E2408F57-5521-4C78-8687-8B437426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9C927-3DD3-497C-A0C9-62F76883D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Seehaus, Cecilia</cp:lastModifiedBy>
  <cp:revision>8</cp:revision>
  <dcterms:created xsi:type="dcterms:W3CDTF">2017-04-25T08:10:00Z</dcterms:created>
  <dcterms:modified xsi:type="dcterms:W3CDTF">2026-06-02T11:58:00Z</dcterms:modified>
</cp:coreProperties>
</file>